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D4DBD" w14:textId="5727E947" w:rsidR="000222C3" w:rsidRPr="007D3206" w:rsidRDefault="000222C3" w:rsidP="00C52F23">
      <w:pPr>
        <w:pStyle w:val="Kopfzeile"/>
        <w:rPr>
          <w:rFonts w:ascii="Arial" w:hAnsi="Arial" w:cs="Arial"/>
          <w:b/>
          <w:bCs/>
        </w:rPr>
      </w:pPr>
      <w:bookmarkStart w:id="0" w:name="_GoBack"/>
      <w:bookmarkEnd w:id="0"/>
      <w:r w:rsidRPr="007D3206">
        <w:rPr>
          <w:rFonts w:ascii="Arial" w:hAnsi="Arial" w:cs="Arial"/>
          <w:b/>
          <w:bCs/>
        </w:rPr>
        <w:t>Arbeitsfeldspezifische Risikoanalyse - Thema: Prävention und Intervention sexualisierter Gewalt im Sport</w:t>
      </w:r>
      <w:r>
        <w:rPr>
          <w:rFonts w:ascii="Arial" w:hAnsi="Arial" w:cs="Arial"/>
          <w:b/>
          <w:bCs/>
        </w:rPr>
        <w:t xml:space="preserve"> </w:t>
      </w:r>
    </w:p>
    <w:p w14:paraId="4EAC1803" w14:textId="39A9C0CA" w:rsidR="000222C3" w:rsidRDefault="000222C3" w:rsidP="000222C3">
      <w:pPr>
        <w:pStyle w:val="Kopfzeile"/>
        <w:rPr>
          <w:rFonts w:ascii="Arial" w:hAnsi="Arial" w:cs="Arial"/>
          <w:b/>
          <w:bCs/>
        </w:rPr>
      </w:pPr>
      <w:r w:rsidRPr="007D3206">
        <w:rPr>
          <w:rFonts w:ascii="Arial" w:hAnsi="Arial" w:cs="Arial"/>
          <w:b/>
          <w:bCs/>
        </w:rPr>
        <w:t xml:space="preserve">Arbeitsbereich: </w:t>
      </w:r>
    </w:p>
    <w:p w14:paraId="4055DF4C" w14:textId="77777777" w:rsidR="000222C3" w:rsidRPr="007D3206" w:rsidRDefault="000222C3" w:rsidP="000222C3">
      <w:pPr>
        <w:pStyle w:val="Kopfzeile"/>
        <w:rPr>
          <w:rFonts w:ascii="Arial" w:hAnsi="Arial" w:cs="Arial"/>
          <w:b/>
          <w:bCs/>
        </w:rPr>
      </w:pPr>
    </w:p>
    <w:tbl>
      <w:tblPr>
        <w:tblW w:w="1601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4311"/>
        <w:gridCol w:w="4253"/>
        <w:gridCol w:w="4678"/>
      </w:tblGrid>
      <w:tr w:rsidR="005E2D60" w:rsidRPr="00017918" w14:paraId="2D290D4E" w14:textId="77777777" w:rsidTr="005E2D60">
        <w:trPr>
          <w:trHeight w:val="1020"/>
          <w:tblHeader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65552ED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017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Risikofelder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B1B94" w14:textId="066A0927" w:rsidR="005E2D60" w:rsidRPr="00017918" w:rsidRDefault="005E2D60" w:rsidP="00BC3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017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Welche Gefahrenquellen &amp; Grenzkonstellationen sind vorhanden oder könnten auftreten?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0D85A" w14:textId="77777777" w:rsidR="005E2D60" w:rsidRPr="00017918" w:rsidRDefault="005E2D60" w:rsidP="005E2D60">
            <w:pPr>
              <w:spacing w:after="0" w:line="240" w:lineRule="auto"/>
              <w:ind w:right="-6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017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Welche Maßnahmen gibt es bereits?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787680" w14:textId="17E6228A" w:rsidR="001E28D0" w:rsidRDefault="001E28D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Maßnahmen/Verhaltensleitlinien</w:t>
            </w:r>
          </w:p>
          <w:p w14:paraId="23C8E8E9" w14:textId="758329AD" w:rsidR="005E2D60" w:rsidRPr="001E28D0" w:rsidRDefault="001E28D0" w:rsidP="00C52F2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de-DE"/>
              </w:rPr>
            </w:pPr>
            <w:r w:rsidRPr="001E28D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de-DE"/>
              </w:rPr>
              <w:t>(</w:t>
            </w:r>
            <w:r w:rsidR="005E2D60" w:rsidRPr="001E28D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de-DE"/>
              </w:rPr>
              <w:t>Wie können wir den Risikofaktoren entgegenwirken?</w:t>
            </w:r>
            <w:r w:rsidRPr="001E28D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5E2D60" w:rsidRPr="00017918" w14:paraId="34104721" w14:textId="77777777" w:rsidTr="005E2D60">
        <w:trPr>
          <w:trHeight w:val="1443"/>
        </w:trPr>
        <w:tc>
          <w:tcPr>
            <w:tcW w:w="2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02ECC" w14:textId="47DC5AFB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Personalauswahl</w:t>
            </w:r>
          </w:p>
          <w:p w14:paraId="0B400A33" w14:textId="77777777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de-DE"/>
              </w:rPr>
            </w:pPr>
          </w:p>
          <w:p w14:paraId="32D401F2" w14:textId="7C093B7B" w:rsidR="005E2D60" w:rsidRPr="008063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8063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(z.B. Einstellungsverfahren, Einstellungsgespräche Kompetenzen, gibt es Leitlinien, Transparenz, etc.)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B7C55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1B1C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2FDC8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5E2D60" w:rsidRPr="00017918" w14:paraId="587E6FA0" w14:textId="77777777" w:rsidTr="005E2D60">
        <w:trPr>
          <w:trHeight w:val="108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4A4A" w14:textId="68076D81" w:rsidR="005E2D60" w:rsidRPr="008063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2C57DF2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de-DE"/>
              </w:rPr>
              <w:t>Personalentwicklung</w:t>
            </w:r>
          </w:p>
          <w:p w14:paraId="1142C4A3" w14:textId="77777777" w:rsidR="005E2D60" w:rsidRPr="004037DE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4037DE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16"/>
                <w:szCs w:val="16"/>
                <w:lang w:eastAsia="de-DE"/>
              </w:rPr>
              <w:t>Erläuterung:</w:t>
            </w:r>
          </w:p>
          <w:p w14:paraId="497E6D31" w14:textId="77777777" w:rsidR="005E2D60" w:rsidRPr="004037DE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4037DE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Präventionsmaßnahmen für die Personalebene</w:t>
            </w:r>
          </w:p>
          <w:p w14:paraId="122FD1B0" w14:textId="77777777" w:rsidR="005E2D60" w:rsidRPr="004037DE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</w:pPr>
          </w:p>
          <w:p w14:paraId="4F8BFB18" w14:textId="7C304FE1" w:rsidR="005E2D60" w:rsidRPr="004037DE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de-DE"/>
              </w:rPr>
            </w:pPr>
            <w:r w:rsidRPr="004037D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de-DE"/>
              </w:rPr>
              <w:t xml:space="preserve">Personalentwicklung im Sinne der /Sensibilisierung der MA im Thema PSG. Sowohl auf persönlicher Ebene als Sensibilisierung für sich selbst als auch als Sensibilisierung der Führungskräfte </w:t>
            </w:r>
          </w:p>
          <w:p w14:paraId="482C9D5D" w14:textId="77777777" w:rsidR="005E2D60" w:rsidRPr="004037DE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de-DE"/>
              </w:rPr>
            </w:pPr>
          </w:p>
          <w:p w14:paraId="5BE4E83C" w14:textId="77777777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de-DE"/>
              </w:rPr>
            </w:pPr>
            <w:r w:rsidRPr="004037D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de-DE"/>
              </w:rPr>
              <w:t>(Mögliche Risiken in beide Richtungen: MA will sich Vorteile verschaffen oder Führungskraft will Macht ausnutzen)</w:t>
            </w:r>
          </w:p>
          <w:p w14:paraId="729DC3DC" w14:textId="77777777" w:rsidR="005E2D60" w:rsidRPr="00641DB4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FCF47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880A6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C5186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5E2D60" w:rsidRPr="00017918" w14:paraId="75AEBF4A" w14:textId="77777777" w:rsidTr="005E2D60">
        <w:trPr>
          <w:trHeight w:val="2082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D95C" w14:textId="093BCA1C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017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Organisation,</w:t>
            </w:r>
            <w:r w:rsidRPr="00017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br/>
              <w:t>Struktur</w:t>
            </w:r>
          </w:p>
          <w:p w14:paraId="6317B552" w14:textId="77777777" w:rsidR="005E2D60" w:rsidRPr="00A1643D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  <w:p w14:paraId="52B38C57" w14:textId="153D758C" w:rsidR="005E2D60" w:rsidRPr="004037DE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4037D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(z.B. Macht und Einfluss, Abhängigkeitsverhältnisse, strukturelle Abläufe, Entscheidungsweg,  Konzepte, Transparenz, Situationen,</w:t>
            </w:r>
            <w:r w:rsidR="001E28D0" w:rsidRPr="004037D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 xml:space="preserve"> Beschwerdemanagement, Kommunikationswege</w:t>
            </w:r>
            <w:r w:rsidR="001E28D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 xml:space="preserve">, </w:t>
            </w:r>
            <w:r w:rsidRPr="004037D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 xml:space="preserve"> etc.)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BD15A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FE340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DE94A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5E2D60" w:rsidRPr="00017918" w14:paraId="73214AC1" w14:textId="77777777" w:rsidTr="005E2D60">
        <w:trPr>
          <w:trHeight w:val="186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6C12" w14:textId="77777777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de-DE"/>
              </w:rPr>
              <w:t>Eltern</w:t>
            </w:r>
          </w:p>
          <w:p w14:paraId="25E81138" w14:textId="77777777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de-DE"/>
              </w:rPr>
            </w:pPr>
          </w:p>
          <w:p w14:paraId="4AB893FB" w14:textId="74A27504" w:rsidR="005E2D60" w:rsidRDefault="005E2D60" w:rsidP="00D54F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8063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An welcher Stelle können die Eltern zu einem Risikofaktor werden?</w:t>
            </w:r>
          </w:p>
          <w:p w14:paraId="2544F7D3" w14:textId="77777777" w:rsidR="005E2D60" w:rsidRDefault="005E2D60" w:rsidP="00D54F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</w:p>
          <w:p w14:paraId="61E40F39" w14:textId="232D0085" w:rsidR="005E2D60" w:rsidRPr="00806318" w:rsidRDefault="005E2D60" w:rsidP="00D54F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(Umkleidesituationen, Wettkämpfe, Fahrten usw.)</w:t>
            </w:r>
          </w:p>
          <w:p w14:paraId="6BBF49C7" w14:textId="75964B0F" w:rsidR="005E2D60" w:rsidRPr="2C57DF23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E4537" w14:textId="77777777" w:rsidR="005E2D60" w:rsidRPr="00017918" w:rsidRDefault="005E2D60" w:rsidP="00C52F2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6F523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72180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5E2D60" w:rsidRPr="00017918" w14:paraId="31AAA11A" w14:textId="77777777" w:rsidTr="005E2D60">
        <w:trPr>
          <w:trHeight w:val="186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D4F2" w14:textId="39D993AB" w:rsidR="005E2D60" w:rsidRDefault="005E2D60" w:rsidP="0080631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017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lastRenderedPageBreak/>
              <w:t>Kommunikation und Umgang der MA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(TR/ÜL/Vorstand)</w:t>
            </w:r>
            <w:r w:rsidRPr="00017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br/>
              <w:t>mit 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 Zielgruppe</w:t>
            </w:r>
          </w:p>
          <w:p w14:paraId="5A06B5B9" w14:textId="77777777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8063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(Zielgruppe sind z. B. Sportler*innen, Kinder und Jugendliche, Teilnehmer*innen)</w:t>
            </w:r>
          </w:p>
          <w:p w14:paraId="1079B31B" w14:textId="77777777" w:rsidR="005E2D60" w:rsidRPr="008063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</w:p>
          <w:p w14:paraId="78BD1137" w14:textId="0E3E1269" w:rsidR="005E2D60" w:rsidRPr="008063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8063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 xml:space="preserve">Bsp.: </w:t>
            </w:r>
            <w:r w:rsidRPr="008063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Umgangsweisen, Sprache, Geschenke, Kontaktaufnahme, Ansprachen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, Geheimnisse</w:t>
            </w:r>
            <w:r w:rsidRPr="008063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)</w:t>
            </w:r>
          </w:p>
          <w:p w14:paraId="77120667" w14:textId="65A15169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C89FE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E323A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9DC79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5E2D60" w:rsidRPr="00017918" w14:paraId="6D4FDE94" w14:textId="77777777" w:rsidTr="005E2D60">
        <w:trPr>
          <w:trHeight w:val="1823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42F3" w14:textId="1807C574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97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Kommunikation und Umgang der Mitarbeitenden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/Teilnehmenden</w:t>
            </w:r>
            <w:r w:rsidRPr="0097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untereinander</w:t>
            </w:r>
          </w:p>
          <w:p w14:paraId="7715280D" w14:textId="77777777" w:rsidR="005E2D60" w:rsidRPr="00971C66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  <w:p w14:paraId="045C62AF" w14:textId="43113F12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4037D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(auf der Ebene der Mitarbeitenden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 xml:space="preserve"> z.B. </w:t>
            </w:r>
            <w:r w:rsidRPr="004037D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 xml:space="preserve">TR/ÜL/Vorstand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–</w:t>
            </w:r>
            <w:r w:rsidRPr="004037D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 xml:space="preserve"> Kultur</w:t>
            </w:r>
          </w:p>
          <w:p w14:paraId="445F7958" w14:textId="1D15EA13" w:rsidR="005E2D60" w:rsidRPr="004037DE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Ebene der Teilnehmenden: Kinder, Jugendliche, Erwachsene)</w:t>
            </w:r>
          </w:p>
          <w:p w14:paraId="67429788" w14:textId="77777777" w:rsidR="005E2D60" w:rsidRPr="004037DE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  <w:p w14:paraId="61928B8B" w14:textId="5FB74D0E" w:rsidR="005E2D60" w:rsidRPr="004037DE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4037D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 xml:space="preserve">(z.B. interne Umgangsweisen, </w:t>
            </w:r>
            <w:r w:rsidR="001E28D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Fehler-, Feedbackkultur</w:t>
            </w:r>
            <w:r w:rsidRPr="004037D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)</w:t>
            </w:r>
          </w:p>
          <w:p w14:paraId="00BC32F2" w14:textId="4B99AD1A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B2F07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3EBF5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FD3AC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5E2D60" w:rsidRPr="00017918" w14:paraId="66CB62BF" w14:textId="77777777" w:rsidTr="005E2D60">
        <w:trPr>
          <w:trHeight w:val="1551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76A7" w14:textId="77777777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017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Soziale Medien, Handys &amp; Co</w:t>
            </w:r>
          </w:p>
          <w:p w14:paraId="1F4649F9" w14:textId="77777777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  <w:p w14:paraId="2C1ACA61" w14:textId="7DC02D30" w:rsidR="005E2D60" w:rsidRPr="004037DE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de-DE"/>
              </w:rPr>
            </w:pPr>
            <w:r w:rsidRPr="004037D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de-DE"/>
              </w:rPr>
              <w:t>(</w:t>
            </w:r>
            <w:r w:rsidRPr="004037D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de-DE"/>
              </w:rPr>
              <w:t>Umgang mit Handys, private Kontaktaufnahme, Aufnahme von Fotos, Homepage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de-DE"/>
              </w:rPr>
              <w:t>, Instagram, Facebook</w:t>
            </w:r>
            <w:r w:rsidRPr="004037D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2B366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6F61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4C523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5E2D60" w:rsidRPr="00017918" w14:paraId="0AA17036" w14:textId="77777777" w:rsidTr="005E2D60">
        <w:trPr>
          <w:trHeight w:val="1695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F351" w14:textId="0C0AD956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017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Räumlichkeiten, Gelände, Weg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e</w:t>
            </w:r>
            <w:r w:rsidRPr="00017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&amp; Fahrten</w:t>
            </w:r>
          </w:p>
          <w:p w14:paraId="64211EEF" w14:textId="77777777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  <w:p w14:paraId="52E95168" w14:textId="77777777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de-DE"/>
              </w:rPr>
            </w:pPr>
            <w:r w:rsidRPr="004037D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de-DE"/>
              </w:rPr>
              <w:t>(Fahrten zu Wettkämpfen/Training, Beleuchtung, schlecht einsehbare Räume und Ecken, Übernachtungen)</w:t>
            </w:r>
          </w:p>
          <w:p w14:paraId="1847EF3F" w14:textId="539E9933" w:rsidR="005E2D60" w:rsidRPr="004037DE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0E98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6A800" w14:textId="77777777" w:rsidR="005E2D60" w:rsidRPr="00EA4744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7D747" w14:textId="77777777" w:rsidR="005E2D60" w:rsidRPr="00EA4744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5E2D60" w:rsidRPr="00017918" w14:paraId="6E47FD08" w14:textId="77777777" w:rsidTr="001E28D0">
        <w:trPr>
          <w:trHeight w:val="10008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9132" w14:textId="4DFE096D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  <w:p w14:paraId="06680A9B" w14:textId="77777777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017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Welche (sportart-) spezifischen Risikofaktoren gibt es?</w:t>
            </w:r>
          </w:p>
          <w:p w14:paraId="7A5B9174" w14:textId="77777777" w:rsidR="005E2D60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  <w:p w14:paraId="2381133E" w14:textId="2B405A93" w:rsidR="005E2D60" w:rsidRPr="004037DE" w:rsidRDefault="005E2D60" w:rsidP="00806318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de-DE"/>
              </w:rPr>
            </w:pPr>
            <w:r w:rsidRPr="004037D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de-DE"/>
              </w:rPr>
              <w:t>(Umkleide/Dusche, Körperkontakt, 1:1Situationen, Rituale, Kleidung, Alkoholkonsum, Gruppenrituale, Wettkämpfe und Turniere, Trainingslager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F08A" w14:textId="77777777" w:rsidR="005E2D60" w:rsidRPr="00017918" w:rsidRDefault="005E2D60" w:rsidP="00C52F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80D09" w14:textId="77777777" w:rsidR="005E2D60" w:rsidRPr="00017918" w:rsidRDefault="005E2D60" w:rsidP="00C5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8F3D4" w14:textId="77777777" w:rsidR="005E2D60" w:rsidRPr="00017918" w:rsidRDefault="005E2D60" w:rsidP="00C5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</w:tbl>
    <w:p w14:paraId="0A0D2BC8" w14:textId="77777777" w:rsidR="000222C3" w:rsidRDefault="000222C3"/>
    <w:sectPr w:rsidR="000222C3" w:rsidSect="000222C3">
      <w:pgSz w:w="16838" w:h="11906" w:orient="landscape"/>
      <w:pgMar w:top="284" w:right="113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36325"/>
    <w:multiLevelType w:val="hybridMultilevel"/>
    <w:tmpl w:val="4832FB90"/>
    <w:lvl w:ilvl="0" w:tplc="87BA52D0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  <w:sz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C3"/>
    <w:rsid w:val="000222C3"/>
    <w:rsid w:val="001676F5"/>
    <w:rsid w:val="001E28D0"/>
    <w:rsid w:val="00245FA2"/>
    <w:rsid w:val="002D2A25"/>
    <w:rsid w:val="004037DE"/>
    <w:rsid w:val="004209B2"/>
    <w:rsid w:val="005E2D60"/>
    <w:rsid w:val="006F6321"/>
    <w:rsid w:val="00806318"/>
    <w:rsid w:val="00956999"/>
    <w:rsid w:val="00A1643D"/>
    <w:rsid w:val="00AC58EC"/>
    <w:rsid w:val="00BC34BB"/>
    <w:rsid w:val="00C92F2B"/>
    <w:rsid w:val="00D54F6E"/>
    <w:rsid w:val="00D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840F"/>
  <w15:chartTrackingRefBased/>
  <w15:docId w15:val="{4A7FA12C-D38C-4AC4-B61D-4B68B97D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22C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0222C3"/>
    <w:rPr>
      <w:kern w:val="0"/>
      <w14:ligatures w14:val="none"/>
    </w:rPr>
  </w:style>
  <w:style w:type="paragraph" w:styleId="Listenabsatz">
    <w:name w:val="List Paragraph"/>
    <w:basedOn w:val="Standard"/>
    <w:uiPriority w:val="34"/>
    <w:qFormat/>
    <w:rsid w:val="0080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1909</Characters>
  <Application>Microsoft Office Word</Application>
  <DocSecurity>0</DocSecurity>
  <Lines>48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Owczarzak</dc:creator>
  <cp:keywords/>
  <dc:description/>
  <cp:lastModifiedBy>Luftsportjugend 1</cp:lastModifiedBy>
  <cp:revision>2</cp:revision>
  <cp:lastPrinted>2022-05-11T06:29:00Z</cp:lastPrinted>
  <dcterms:created xsi:type="dcterms:W3CDTF">2023-11-23T14:35:00Z</dcterms:created>
  <dcterms:modified xsi:type="dcterms:W3CDTF">2023-11-23T14:35:00Z</dcterms:modified>
</cp:coreProperties>
</file>